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2543"/>
        <w:gridCol w:w="1"/>
        <w:gridCol w:w="989"/>
        <w:gridCol w:w="1"/>
        <w:gridCol w:w="1154"/>
        <w:gridCol w:w="1"/>
        <w:gridCol w:w="1529"/>
        <w:gridCol w:w="1"/>
        <w:gridCol w:w="1289"/>
        <w:gridCol w:w="1"/>
        <w:gridCol w:w="1214"/>
        <w:gridCol w:w="1"/>
        <w:gridCol w:w="1484"/>
        <w:gridCol w:w="1"/>
        <w:gridCol w:w="1004"/>
        <w:gridCol w:w="1"/>
        <w:gridCol w:w="120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03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楼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2543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楼层具体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位置</w:t>
            </w:r>
          </w:p>
        </w:tc>
        <w:tc>
          <w:tcPr>
            <w:tcW w:w="7665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消防安全</w:t>
            </w:r>
          </w:p>
        </w:tc>
        <w:tc>
          <w:tcPr>
            <w:tcW w:w="220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设备及设施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524" w:hRule="atLeast"/>
        </w:trPr>
        <w:tc>
          <w:tcPr>
            <w:tcW w:w="1034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543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宿舍沿途道路（消防车通道）必须保持畅通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楼内层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保证各类的提示性、警示性、禁止性标识齐全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楼内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有关的醒目的位置，标志的正面或其邻近不得有妨碍公共视读的障碍物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设置的消防安全标志，应使大多数观察者的观察角接近90°。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楼内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应急照明灯的安装高度应当符合标准并完好有效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楼内各层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有无“消防紧急疏散示意图”，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学生是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否知晓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楼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内消防设施及设备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必须定期维护，同时必须符合消防技术标准和管理的规定，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是否有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维护记录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楼内各层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线路有无裸露、老化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楼内公共设施及设备（水、电、基础设施）维修维护是否及时。</w:t>
            </w:r>
          </w:p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82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1#</w:t>
            </w:r>
          </w:p>
        </w:tc>
        <w:tc>
          <w:tcPr>
            <w:tcW w:w="2543" w:type="dxa"/>
          </w:tcPr>
          <w:p>
            <w:pPr>
              <w:rPr>
                <w:vertAlign w:val="baseline"/>
              </w:rPr>
            </w:pPr>
          </w:p>
        </w:tc>
        <w:tc>
          <w:tcPr>
            <w:tcW w:w="9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53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2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21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00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202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34" w:type="dxa"/>
            <w:tcBorders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2#</w:t>
            </w:r>
          </w:p>
        </w:tc>
        <w:tc>
          <w:tcPr>
            <w:tcW w:w="2544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9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53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2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21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00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202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34" w:type="dxa"/>
            <w:tcBorders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3#</w:t>
            </w:r>
          </w:p>
        </w:tc>
        <w:tc>
          <w:tcPr>
            <w:tcW w:w="2544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9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53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2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21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00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202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34" w:type="dxa"/>
            <w:tcBorders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4#</w:t>
            </w:r>
          </w:p>
        </w:tc>
        <w:tc>
          <w:tcPr>
            <w:tcW w:w="2544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9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53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2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21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00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202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34" w:type="dxa"/>
            <w:tcBorders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5#</w:t>
            </w:r>
          </w:p>
        </w:tc>
        <w:tc>
          <w:tcPr>
            <w:tcW w:w="2544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9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53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2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21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00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202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34" w:type="dxa"/>
            <w:tcBorders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6#</w:t>
            </w:r>
          </w:p>
        </w:tc>
        <w:tc>
          <w:tcPr>
            <w:tcW w:w="2544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9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53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2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21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00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202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34" w:type="dxa"/>
            <w:tcBorders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7#</w:t>
            </w:r>
          </w:p>
        </w:tc>
        <w:tc>
          <w:tcPr>
            <w:tcW w:w="2544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9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53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2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21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00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202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34" w:type="dxa"/>
            <w:tcBorders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8#</w:t>
            </w:r>
          </w:p>
        </w:tc>
        <w:tc>
          <w:tcPr>
            <w:tcW w:w="2544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9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53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29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21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485" w:type="dxa"/>
            <w:gridSpan w:val="2"/>
          </w:tcPr>
          <w:p>
            <w:pPr>
              <w:rPr>
                <w:vertAlign w:val="baseline"/>
                <w:lang w:val="en-US"/>
              </w:rPr>
            </w:pPr>
          </w:p>
        </w:tc>
        <w:tc>
          <w:tcPr>
            <w:tcW w:w="1005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202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</w:trPr>
        <w:tc>
          <w:tcPr>
            <w:tcW w:w="13449" w:type="dxa"/>
            <w:gridSpan w:val="18"/>
            <w:tcBorders/>
            <w:vAlign w:val="center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其他未在表格显示检查内容填写处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：</w:t>
            </w:r>
          </w:p>
        </w:tc>
      </w:tr>
    </w:tbl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备注：必须检查到各宿舍楼及每层。       宿管中心签字：      保卫处负责人签字：      总务处负责人签字：       时间：</w:t>
      </w:r>
    </w:p>
    <w:p/>
    <w:sectPr>
      <w:headerReference r:id="rId3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锐字工房云字库舒体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ascii="黑体" w:hAnsi="黑体" w:eastAsia="黑体" w:cs="黑体"/>
        <w:b w:val="0"/>
        <w:bCs w:val="0"/>
        <w:sz w:val="36"/>
        <w:szCs w:val="36"/>
        <w:lang w:val="en-US" w:eastAsia="zh-CN"/>
      </w:rPr>
    </w:pPr>
    <w:r>
      <w:rPr>
        <w:rFonts w:hint="eastAsia" w:ascii="黑体" w:hAnsi="黑体" w:eastAsia="黑体" w:cs="黑体"/>
        <w:sz w:val="36"/>
        <w:szCs w:val="36"/>
        <w:lang w:val="en-US" w:eastAsia="zh-CN"/>
      </w:rPr>
      <w:t>学生处宿舍管理中心及相关部门检查表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F5E58"/>
    <w:rsid w:val="043F5E58"/>
    <w:rsid w:val="0EFC1558"/>
    <w:rsid w:val="155955D7"/>
    <w:rsid w:val="669303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2017-04-25T01:06:00Z</dcterms:created>
  <dc:creator>赵鹍</dc:creator>
  <cp:lastModifiedBy>赵鹍</cp:lastModifiedBy>
  <dcterms:modified xsi:type="dcterms:W3CDTF">2017-04-25T01:35:36Z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